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50" w:rsidRDefault="00D57674" w:rsidP="000C1DA6">
      <w:pPr>
        <w:rPr>
          <w:rFonts w:ascii="Tahoma" w:hAnsi="Tahoma" w:cs="Tahoma"/>
          <w:b/>
          <w:bCs/>
        </w:rPr>
      </w:pPr>
      <w:r>
        <w:rPr>
          <w:rFonts w:ascii="Tahoma" w:hAnsi="Tahoma" w:cs="Tahoma"/>
          <w:b/>
          <w:bCs/>
          <w:noProof/>
          <w:sz w:val="20"/>
        </w:rPr>
        <w:pict>
          <v:line id="_x0000_s1028" style="position:absolute;z-index:251658752" from="0,9pt" to="2in,9pt"/>
        </w:pict>
      </w:r>
      <w:r w:rsidR="00946150">
        <w:rPr>
          <w:rFonts w:ascii="Tahoma" w:hAnsi="Tahoma" w:cs="Tahoma"/>
          <w:b/>
          <w:bCs/>
        </w:rPr>
        <w:tab/>
      </w:r>
      <w:r w:rsidR="00946150">
        <w:rPr>
          <w:rFonts w:ascii="Tahoma" w:hAnsi="Tahoma" w:cs="Tahoma"/>
          <w:b/>
          <w:bCs/>
        </w:rPr>
        <w:tab/>
      </w:r>
      <w:r w:rsidR="00670CC2">
        <w:rPr>
          <w:rFonts w:ascii="Tahoma" w:hAnsi="Tahoma" w:cs="Tahoma"/>
          <w:b/>
          <w:bCs/>
        </w:rPr>
        <w:t xml:space="preserve"> </w:t>
      </w:r>
    </w:p>
    <w:p w:rsidR="00946150" w:rsidRDefault="00D57674">
      <w:pPr>
        <w:pStyle w:val="Heading2"/>
        <w:rPr>
          <w:rFonts w:ascii="Monotype Corsiva" w:hAnsi="Monotype Corsiva"/>
          <w:spacing w:val="20"/>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58.3pt;height:58.6pt;z-index:251656704">
            <v:imagedata r:id="rId9" o:title="" croptop="-89f" cropbottom="-89f" cropleft="-89f" cropright="-89f" gain="2.5" blacklevel="3277f"/>
            <w10:wrap type="square"/>
          </v:shape>
        </w:pict>
      </w:r>
      <w:r w:rsidR="008417AD">
        <w:t xml:space="preserve"> </w:t>
      </w:r>
      <w:r w:rsidR="00946150">
        <w:rPr>
          <w:rFonts w:ascii="Monotype Corsiva" w:hAnsi="Monotype Corsiva"/>
          <w:spacing w:val="20"/>
          <w:sz w:val="40"/>
        </w:rPr>
        <w:t>Queen</w:t>
      </w:r>
      <w:r w:rsidR="00670CC2">
        <w:rPr>
          <w:rFonts w:ascii="Monotype Corsiva" w:hAnsi="Monotype Corsiva"/>
          <w:spacing w:val="20"/>
          <w:sz w:val="40"/>
        </w:rPr>
        <w:t xml:space="preserve">       </w:t>
      </w:r>
      <w:r w:rsidR="00946150">
        <w:rPr>
          <w:rFonts w:ascii="Monotype Corsiva" w:hAnsi="Monotype Corsiva"/>
          <w:spacing w:val="20"/>
          <w:sz w:val="40"/>
        </w:rPr>
        <w:t xml:space="preserve"> </w:t>
      </w:r>
    </w:p>
    <w:p w:rsidR="00946150" w:rsidRDefault="008417AD">
      <w:pPr>
        <w:pStyle w:val="Heading1"/>
        <w:rPr>
          <w:rFonts w:ascii="Monotype Corsiva" w:hAnsi="Monotype Corsiva"/>
          <w:spacing w:val="20"/>
          <w:sz w:val="40"/>
        </w:rPr>
      </w:pPr>
      <w:r>
        <w:rPr>
          <w:rFonts w:ascii="Monotype Corsiva" w:hAnsi="Monotype Corsiva"/>
          <w:spacing w:val="20"/>
          <w:sz w:val="40"/>
        </w:rPr>
        <w:t xml:space="preserve"> </w:t>
      </w:r>
      <w:r w:rsidR="00946150">
        <w:rPr>
          <w:rFonts w:ascii="Monotype Corsiva" w:hAnsi="Monotype Corsiva"/>
          <w:spacing w:val="20"/>
          <w:sz w:val="40"/>
        </w:rPr>
        <w:t>Anne’s</w:t>
      </w:r>
      <w:r w:rsidR="00670CC2">
        <w:rPr>
          <w:rFonts w:ascii="Monotype Corsiva" w:hAnsi="Monotype Corsiva"/>
          <w:spacing w:val="20"/>
          <w:sz w:val="40"/>
        </w:rPr>
        <w:t xml:space="preserve">      </w:t>
      </w:r>
      <w:r>
        <w:rPr>
          <w:rFonts w:ascii="Monotype Corsiva" w:hAnsi="Monotype Corsiva"/>
          <w:spacing w:val="20"/>
          <w:sz w:val="40"/>
        </w:rPr>
        <w:t xml:space="preserve"> </w:t>
      </w:r>
    </w:p>
    <w:p w:rsidR="00946150" w:rsidRDefault="008417AD">
      <w:pPr>
        <w:pStyle w:val="Heading1"/>
        <w:rPr>
          <w:rFonts w:ascii="Lucida Calligraphy" w:hAnsi="Lucida Calligraphy"/>
        </w:rPr>
      </w:pPr>
      <w:r>
        <w:rPr>
          <w:rFonts w:ascii="Monotype Corsiva" w:hAnsi="Monotype Corsiva"/>
          <w:spacing w:val="20"/>
          <w:sz w:val="40"/>
        </w:rPr>
        <w:t xml:space="preserve"> </w:t>
      </w:r>
      <w:r w:rsidR="00946150">
        <w:rPr>
          <w:rFonts w:ascii="Monotype Corsiva" w:hAnsi="Monotype Corsiva"/>
          <w:spacing w:val="20"/>
          <w:sz w:val="40"/>
        </w:rPr>
        <w:t>County</w:t>
      </w:r>
      <w:r w:rsidR="00946150">
        <w:rPr>
          <w:rFonts w:ascii="Lucida Calligraphy" w:hAnsi="Lucida Calligraphy"/>
          <w:sz w:val="28"/>
        </w:rPr>
        <w:tab/>
      </w:r>
      <w:r w:rsidR="00670CC2">
        <w:rPr>
          <w:rFonts w:ascii="Lucida Calligraphy" w:hAnsi="Lucida Calligraphy"/>
          <w:sz w:val="28"/>
        </w:rPr>
        <w:t xml:space="preserve">       </w:t>
      </w:r>
    </w:p>
    <w:p w:rsidR="009C096B" w:rsidRPr="009C096B" w:rsidRDefault="00D57674" w:rsidP="009C096B">
      <w:pPr>
        <w:rPr>
          <w:b/>
          <w:i/>
          <w:sz w:val="22"/>
          <w:szCs w:val="22"/>
        </w:rPr>
      </w:pPr>
      <w:r>
        <w:rPr>
          <w:noProof/>
          <w:sz w:val="22"/>
          <w:szCs w:val="22"/>
        </w:rPr>
        <w:pict>
          <v:line id="_x0000_s1027" style="position:absolute;z-index:251657728" from="0,.35pt" to="2in,.35pt"/>
        </w:pict>
      </w:r>
      <w:r w:rsidR="009C096B" w:rsidRPr="009C096B">
        <w:rPr>
          <w:b/>
          <w:i/>
          <w:sz w:val="22"/>
          <w:szCs w:val="22"/>
        </w:rPr>
        <w:t>County Commissioners:</w:t>
      </w:r>
    </w:p>
    <w:p w:rsidR="009C096B" w:rsidRPr="009C096B" w:rsidRDefault="002D6AF6" w:rsidP="009C096B">
      <w:pPr>
        <w:rPr>
          <w:sz w:val="18"/>
          <w:szCs w:val="18"/>
        </w:rPr>
      </w:pPr>
      <w:r>
        <w:rPr>
          <w:sz w:val="18"/>
          <w:szCs w:val="18"/>
        </w:rPr>
        <w:t>J</w:t>
      </w:r>
      <w:r w:rsidR="00A45A54">
        <w:rPr>
          <w:sz w:val="18"/>
          <w:szCs w:val="18"/>
        </w:rPr>
        <w:t>ames J.</w:t>
      </w:r>
      <w:r>
        <w:rPr>
          <w:sz w:val="18"/>
          <w:szCs w:val="18"/>
        </w:rPr>
        <w:t xml:space="preserve"> Moran</w:t>
      </w:r>
      <w:r w:rsidR="00571E10">
        <w:rPr>
          <w:sz w:val="18"/>
          <w:szCs w:val="18"/>
        </w:rPr>
        <w:t>, At Large</w:t>
      </w:r>
    </w:p>
    <w:p w:rsidR="009C096B" w:rsidRPr="009C096B" w:rsidRDefault="00723128" w:rsidP="009C096B">
      <w:pPr>
        <w:rPr>
          <w:sz w:val="18"/>
          <w:szCs w:val="18"/>
        </w:rPr>
      </w:pPr>
      <w:r>
        <w:rPr>
          <w:sz w:val="18"/>
          <w:szCs w:val="18"/>
        </w:rPr>
        <w:t xml:space="preserve">Jack </w:t>
      </w:r>
      <w:r w:rsidR="00FF57EE">
        <w:rPr>
          <w:sz w:val="18"/>
          <w:szCs w:val="18"/>
        </w:rPr>
        <w:t>N</w:t>
      </w:r>
      <w:r w:rsidR="001211FF">
        <w:rPr>
          <w:sz w:val="18"/>
          <w:szCs w:val="18"/>
        </w:rPr>
        <w:t xml:space="preserve">. </w:t>
      </w:r>
      <w:r>
        <w:rPr>
          <w:sz w:val="18"/>
          <w:szCs w:val="18"/>
        </w:rPr>
        <w:t>Wilson</w:t>
      </w:r>
      <w:r w:rsidR="0005469E">
        <w:rPr>
          <w:sz w:val="18"/>
          <w:szCs w:val="18"/>
        </w:rPr>
        <w:t>,</w:t>
      </w:r>
      <w:r w:rsidR="00FA361F">
        <w:rPr>
          <w:sz w:val="18"/>
          <w:szCs w:val="18"/>
        </w:rPr>
        <w:t xml:space="preserve"> Jr., </w:t>
      </w:r>
      <w:r w:rsidR="00DA43FB">
        <w:rPr>
          <w:sz w:val="18"/>
          <w:szCs w:val="18"/>
        </w:rPr>
        <w:t>District</w:t>
      </w:r>
      <w:r w:rsidR="009C096B" w:rsidRPr="009C096B">
        <w:rPr>
          <w:sz w:val="18"/>
          <w:szCs w:val="18"/>
        </w:rPr>
        <w:t xml:space="preserve"> 1</w:t>
      </w:r>
    </w:p>
    <w:p w:rsidR="009C096B" w:rsidRPr="009C096B" w:rsidRDefault="005102AB" w:rsidP="009C096B">
      <w:pPr>
        <w:rPr>
          <w:sz w:val="18"/>
          <w:szCs w:val="18"/>
        </w:rPr>
      </w:pPr>
      <w:r>
        <w:rPr>
          <w:sz w:val="18"/>
          <w:szCs w:val="18"/>
        </w:rPr>
        <w:t>Stephen Wilson</w:t>
      </w:r>
      <w:r w:rsidR="009C096B" w:rsidRPr="009C096B">
        <w:rPr>
          <w:sz w:val="18"/>
          <w:szCs w:val="18"/>
        </w:rPr>
        <w:t>, District 2</w:t>
      </w:r>
    </w:p>
    <w:p w:rsidR="00BB62C2" w:rsidRPr="009C096B" w:rsidRDefault="00BB62C2" w:rsidP="00BB62C2">
      <w:pPr>
        <w:rPr>
          <w:sz w:val="18"/>
          <w:szCs w:val="18"/>
        </w:rPr>
      </w:pPr>
      <w:r>
        <w:rPr>
          <w:sz w:val="18"/>
          <w:szCs w:val="18"/>
        </w:rPr>
        <w:t>Philip L. Dumenil</w:t>
      </w:r>
      <w:r w:rsidRPr="009C096B">
        <w:rPr>
          <w:sz w:val="18"/>
          <w:szCs w:val="18"/>
        </w:rPr>
        <w:t>, District 3</w:t>
      </w:r>
    </w:p>
    <w:p w:rsidR="00BB62C2" w:rsidRPr="009C096B" w:rsidRDefault="00BB62C2" w:rsidP="00BB62C2">
      <w:pPr>
        <w:rPr>
          <w:sz w:val="18"/>
          <w:szCs w:val="18"/>
        </w:rPr>
      </w:pPr>
      <w:r>
        <w:rPr>
          <w:sz w:val="18"/>
          <w:szCs w:val="18"/>
        </w:rPr>
        <w:t>Christopher M. Corchiarino,</w:t>
      </w:r>
      <w:r w:rsidRPr="009C096B">
        <w:rPr>
          <w:sz w:val="18"/>
          <w:szCs w:val="18"/>
        </w:rPr>
        <w:t xml:space="preserve"> District 4</w:t>
      </w:r>
    </w:p>
    <w:p w:rsidR="006328BE" w:rsidRDefault="006328BE">
      <w:pPr>
        <w:pStyle w:val="BodyText2"/>
        <w:rPr>
          <w:rFonts w:ascii="Arial" w:hAnsi="Arial" w:cs="Arial"/>
          <w:sz w:val="28"/>
        </w:rPr>
      </w:pPr>
    </w:p>
    <w:p w:rsidR="006328BE" w:rsidRDefault="006328BE">
      <w:pPr>
        <w:pStyle w:val="BodyText2"/>
        <w:rPr>
          <w:rFonts w:ascii="Arial" w:hAnsi="Arial" w:cs="Arial"/>
          <w:sz w:val="28"/>
        </w:rPr>
      </w:pPr>
    </w:p>
    <w:p w:rsidR="006328BE" w:rsidRDefault="006328BE" w:rsidP="006328BE">
      <w:pPr>
        <w:pStyle w:val="BodyText2"/>
        <w:rPr>
          <w:rFonts w:ascii="Arial" w:hAnsi="Arial" w:cs="Arial"/>
          <w:sz w:val="28"/>
        </w:rPr>
      </w:pPr>
      <w:r>
        <w:rPr>
          <w:rFonts w:ascii="Arial" w:hAnsi="Arial" w:cs="Arial"/>
          <w:sz w:val="28"/>
        </w:rPr>
        <w:lastRenderedPageBreak/>
        <w:t>THE COUNTY COMMISSIONERS OF</w:t>
      </w:r>
    </w:p>
    <w:p w:rsidR="006328BE" w:rsidRDefault="006328BE" w:rsidP="006328BE">
      <w:pPr>
        <w:pStyle w:val="BodyText2"/>
        <w:rPr>
          <w:rFonts w:ascii="Arial" w:hAnsi="Arial" w:cs="Arial"/>
          <w:sz w:val="28"/>
        </w:rPr>
      </w:pPr>
      <w:r>
        <w:rPr>
          <w:rFonts w:ascii="Arial" w:hAnsi="Arial" w:cs="Arial"/>
          <w:sz w:val="28"/>
        </w:rPr>
        <w:t xml:space="preserve"> QUEEN ANNE’S COUNTY</w:t>
      </w:r>
    </w:p>
    <w:p w:rsidR="00946150" w:rsidRPr="00512A9C" w:rsidRDefault="00946150">
      <w:pPr>
        <w:jc w:val="right"/>
        <w:rPr>
          <w:rFonts w:ascii="Tahoma" w:hAnsi="Tahoma" w:cs="Tahoma"/>
          <w:sz w:val="20"/>
        </w:rPr>
      </w:pPr>
      <w:r w:rsidRPr="00512A9C">
        <w:rPr>
          <w:rFonts w:ascii="Tahoma" w:hAnsi="Tahoma" w:cs="Tahoma"/>
          <w:sz w:val="20"/>
        </w:rPr>
        <w:t>The Liberty Building</w:t>
      </w:r>
    </w:p>
    <w:p w:rsidR="00946150" w:rsidRPr="00512A9C" w:rsidRDefault="00946150">
      <w:pPr>
        <w:jc w:val="right"/>
        <w:rPr>
          <w:rFonts w:ascii="Tahoma" w:hAnsi="Tahoma" w:cs="Tahoma"/>
          <w:sz w:val="20"/>
        </w:rPr>
      </w:pPr>
      <w:r w:rsidRPr="00512A9C">
        <w:rPr>
          <w:rFonts w:ascii="Tahoma" w:hAnsi="Tahoma" w:cs="Tahoma"/>
          <w:sz w:val="20"/>
        </w:rPr>
        <w:t>107 North Liberty Street</w:t>
      </w:r>
    </w:p>
    <w:p w:rsidR="00946150" w:rsidRPr="00512A9C" w:rsidRDefault="00946150">
      <w:pPr>
        <w:pStyle w:val="Heading3"/>
        <w:jc w:val="right"/>
        <w:rPr>
          <w:rFonts w:ascii="Tahoma" w:hAnsi="Tahoma" w:cs="Tahoma"/>
          <w:sz w:val="20"/>
        </w:rPr>
      </w:pPr>
      <w:r w:rsidRPr="00512A9C">
        <w:rPr>
          <w:rFonts w:ascii="Tahoma" w:hAnsi="Tahoma" w:cs="Tahoma"/>
          <w:sz w:val="20"/>
        </w:rPr>
        <w:t>Centreville, MD 21617</w:t>
      </w:r>
    </w:p>
    <w:p w:rsidR="00946150" w:rsidRPr="00F40217" w:rsidRDefault="00946150">
      <w:pPr>
        <w:rPr>
          <w:rFonts w:ascii="Arial" w:hAnsi="Arial" w:cs="Arial"/>
          <w:sz w:val="16"/>
          <w:szCs w:val="16"/>
        </w:rPr>
      </w:pPr>
    </w:p>
    <w:p w:rsidR="00946150" w:rsidRPr="00512A9C" w:rsidRDefault="00946150">
      <w:pPr>
        <w:jc w:val="right"/>
        <w:rPr>
          <w:rFonts w:ascii="Tahoma" w:hAnsi="Tahoma" w:cs="Tahoma"/>
          <w:sz w:val="20"/>
        </w:rPr>
      </w:pPr>
      <w:r w:rsidRPr="00512A9C">
        <w:rPr>
          <w:rFonts w:ascii="Tahoma" w:hAnsi="Tahoma" w:cs="Tahoma"/>
          <w:sz w:val="20"/>
        </w:rPr>
        <w:t>Telephone: (410) 758-4098</w:t>
      </w:r>
    </w:p>
    <w:p w:rsidR="00946150" w:rsidRPr="00512A9C" w:rsidRDefault="00946150">
      <w:pPr>
        <w:jc w:val="right"/>
        <w:rPr>
          <w:rFonts w:ascii="Tahoma" w:hAnsi="Tahoma" w:cs="Tahoma"/>
          <w:sz w:val="20"/>
        </w:rPr>
      </w:pPr>
      <w:r w:rsidRPr="00512A9C">
        <w:rPr>
          <w:rFonts w:ascii="Tahoma" w:hAnsi="Tahoma" w:cs="Tahoma"/>
          <w:sz w:val="20"/>
        </w:rPr>
        <w:t>Fax: (410) 758-1170</w:t>
      </w:r>
    </w:p>
    <w:p w:rsidR="00946150" w:rsidRDefault="00946150">
      <w:pPr>
        <w:jc w:val="right"/>
        <w:rPr>
          <w:rFonts w:ascii="Tahoma" w:hAnsi="Tahoma" w:cs="Tahoma"/>
          <w:sz w:val="20"/>
        </w:rPr>
      </w:pPr>
      <w:proofErr w:type="gramStart"/>
      <w:r w:rsidRPr="00512A9C">
        <w:rPr>
          <w:rFonts w:ascii="Tahoma" w:hAnsi="Tahoma" w:cs="Tahoma"/>
          <w:sz w:val="20"/>
        </w:rPr>
        <w:t>e-mail</w:t>
      </w:r>
      <w:proofErr w:type="gramEnd"/>
      <w:r w:rsidRPr="00512A9C">
        <w:rPr>
          <w:rFonts w:ascii="Tahoma" w:hAnsi="Tahoma" w:cs="Tahoma"/>
          <w:sz w:val="20"/>
        </w:rPr>
        <w:t xml:space="preserve">: </w:t>
      </w:r>
      <w:hyperlink r:id="rId10" w:history="1">
        <w:r w:rsidR="008B31A2" w:rsidRPr="005B23AB">
          <w:rPr>
            <w:rStyle w:val="Hyperlink"/>
            <w:rFonts w:ascii="Tahoma" w:hAnsi="Tahoma" w:cs="Tahoma"/>
            <w:sz w:val="20"/>
          </w:rPr>
          <w:t>QACCommissioners&amp;Administrator@qac.org</w:t>
        </w:r>
      </w:hyperlink>
      <w:r w:rsidR="008B31A2">
        <w:rPr>
          <w:rFonts w:ascii="Tahoma" w:hAnsi="Tahoma" w:cs="Tahoma"/>
          <w:sz w:val="20"/>
        </w:rPr>
        <w:t xml:space="preserve"> </w:t>
      </w:r>
    </w:p>
    <w:p w:rsidR="00946150" w:rsidRPr="00F40217" w:rsidRDefault="00946150">
      <w:pPr>
        <w:jc w:val="right"/>
        <w:rPr>
          <w:sz w:val="16"/>
          <w:szCs w:val="16"/>
        </w:rPr>
      </w:pPr>
    </w:p>
    <w:p w:rsidR="00AE4055" w:rsidRPr="003A7DDD" w:rsidRDefault="00AE4055" w:rsidP="00AE4055">
      <w:pPr>
        <w:jc w:val="right"/>
        <w:rPr>
          <w:i/>
          <w:sz w:val="20"/>
        </w:rPr>
      </w:pPr>
      <w:r w:rsidRPr="009C096B">
        <w:rPr>
          <w:i/>
          <w:sz w:val="20"/>
        </w:rPr>
        <w:t>County Administrator</w:t>
      </w:r>
      <w:r>
        <w:rPr>
          <w:i/>
          <w:sz w:val="20"/>
        </w:rPr>
        <w:t>:</w:t>
      </w:r>
      <w:r w:rsidR="008417AD">
        <w:rPr>
          <w:i/>
          <w:sz w:val="20"/>
        </w:rPr>
        <w:t xml:space="preserve"> </w:t>
      </w:r>
      <w:r w:rsidR="00CE663E">
        <w:rPr>
          <w:i/>
          <w:sz w:val="20"/>
        </w:rPr>
        <w:t>Todd Mohn</w:t>
      </w:r>
    </w:p>
    <w:p w:rsidR="00AE4055" w:rsidRDefault="00AE4055" w:rsidP="00AE4055">
      <w:pPr>
        <w:jc w:val="right"/>
        <w:rPr>
          <w:i/>
          <w:sz w:val="20"/>
        </w:rPr>
      </w:pPr>
      <w:r>
        <w:rPr>
          <w:i/>
          <w:sz w:val="20"/>
        </w:rPr>
        <w:t>Executive Assistant to County Commissioners: Margie A. Houck</w:t>
      </w:r>
    </w:p>
    <w:p w:rsidR="00AE4055" w:rsidRPr="009C096B" w:rsidRDefault="00AE4055" w:rsidP="00AE4055">
      <w:pPr>
        <w:jc w:val="right"/>
        <w:rPr>
          <w:i/>
          <w:sz w:val="20"/>
        </w:rPr>
      </w:pPr>
      <w:r>
        <w:rPr>
          <w:i/>
          <w:sz w:val="20"/>
        </w:rPr>
        <w:t>County Attorney:</w:t>
      </w:r>
      <w:r w:rsidR="008417AD">
        <w:rPr>
          <w:i/>
          <w:sz w:val="20"/>
        </w:rPr>
        <w:t xml:space="preserve"> </w:t>
      </w:r>
      <w:r>
        <w:rPr>
          <w:i/>
          <w:sz w:val="20"/>
        </w:rPr>
        <w:t>Patrick Thompson, Esquire</w:t>
      </w:r>
    </w:p>
    <w:p w:rsidR="00F40217" w:rsidRPr="00FF641C" w:rsidRDefault="00AE4055" w:rsidP="00FF641C">
      <w:pPr>
        <w:jc w:val="right"/>
        <w:rPr>
          <w:i/>
          <w:sz w:val="20"/>
        </w:rPr>
        <w:sectPr w:rsidR="00F40217" w:rsidRPr="00FF641C" w:rsidSect="00BF4F9B">
          <w:footerReference w:type="default" r:id="rId11"/>
          <w:pgSz w:w="12240" w:h="15840"/>
          <w:pgMar w:top="432" w:right="720" w:bottom="1440" w:left="720" w:header="720" w:footer="435" w:gutter="0"/>
          <w:cols w:num="2" w:space="0" w:equalWidth="0">
            <w:col w:w="4464" w:space="0"/>
            <w:col w:w="6336"/>
          </w:cols>
          <w:docGrid w:linePitch="360"/>
        </w:sectPr>
      </w:pPr>
      <w:r>
        <w:rPr>
          <w:i/>
          <w:sz w:val="20"/>
        </w:rPr>
        <w:t xml:space="preserve"> </w:t>
      </w:r>
    </w:p>
    <w:p w:rsidR="00712B9A" w:rsidRPr="00712B9A" w:rsidRDefault="00712B9A" w:rsidP="00712B9A">
      <w:pPr>
        <w:rPr>
          <w:rFonts w:eastAsia="Calibri"/>
          <w:sz w:val="22"/>
          <w:szCs w:val="22"/>
        </w:rPr>
      </w:pPr>
    </w:p>
    <w:p w:rsidR="00E25E18" w:rsidRPr="006835F9" w:rsidRDefault="00E25E18" w:rsidP="001C2C66">
      <w:pPr>
        <w:ind w:left="-720"/>
        <w:rPr>
          <w:rFonts w:ascii="Arial" w:hAnsi="Arial" w:cs="Arial"/>
          <w:sz w:val="20"/>
          <w:szCs w:val="20"/>
        </w:rPr>
      </w:pPr>
      <w:r>
        <w:t>Press Release</w:t>
      </w:r>
      <w:r>
        <w:br/>
      </w:r>
      <w:r w:rsidR="00192931">
        <w:t>March 25</w:t>
      </w:r>
      <w:r w:rsidR="00C75DDB">
        <w:t>, 2020</w:t>
      </w:r>
      <w:r>
        <w:br/>
      </w:r>
      <w:r w:rsidR="00D92557">
        <w:t xml:space="preserve">Beth </w:t>
      </w:r>
      <w:proofErr w:type="spellStart"/>
      <w:r w:rsidR="00D92557">
        <w:t>Malasky</w:t>
      </w:r>
      <w:proofErr w:type="spellEnd"/>
      <w:r>
        <w:br/>
      </w:r>
      <w:r w:rsidR="00D92557">
        <w:t>bmalasky</w:t>
      </w:r>
      <w:r w:rsidR="001C2C66" w:rsidRPr="001C2C66">
        <w:t>@qac.org</w:t>
      </w:r>
      <w:r w:rsidR="00670CC2">
        <w:rPr>
          <w:rFonts w:ascii="Arial" w:hAnsi="Arial" w:cs="Arial"/>
          <w:sz w:val="36"/>
          <w:szCs w:val="36"/>
        </w:rPr>
        <w:t xml:space="preserve">   </w:t>
      </w:r>
      <w:r w:rsidRPr="006835F9">
        <w:rPr>
          <w:rFonts w:ascii="Arial" w:hAnsi="Arial" w:cs="Arial"/>
          <w:sz w:val="36"/>
          <w:szCs w:val="36"/>
        </w:rPr>
        <w:t xml:space="preserve"> </w:t>
      </w:r>
    </w:p>
    <w:p w:rsidR="00C75DDB" w:rsidRDefault="00C75DDB" w:rsidP="004F2300">
      <w:pPr>
        <w:ind w:left="-720" w:firstLine="720"/>
        <w:jc w:val="center"/>
        <w:rPr>
          <w:szCs w:val="22"/>
        </w:rPr>
      </w:pPr>
    </w:p>
    <w:p w:rsidR="001B08B3" w:rsidRDefault="001B08B3" w:rsidP="001B08B3"/>
    <w:p w:rsidR="00D57674" w:rsidRDefault="00D57674" w:rsidP="00D92557">
      <w:pPr>
        <w:jc w:val="center"/>
        <w:rPr>
          <w:b/>
        </w:rPr>
      </w:pPr>
      <w:bookmarkStart w:id="0" w:name="_GoBack"/>
      <w:r>
        <w:rPr>
          <w:b/>
        </w:rPr>
        <w:pict>
          <v:shape id="_x0000_i1025" type="#_x0000_t75" style="width:233pt;height:233pt">
            <v:imagedata r:id="rId12" o:title="2nd Case"/>
          </v:shape>
        </w:pict>
      </w:r>
      <w:bookmarkEnd w:id="0"/>
    </w:p>
    <w:p w:rsidR="00D57674" w:rsidRDefault="00D57674" w:rsidP="00D92557">
      <w:pPr>
        <w:jc w:val="center"/>
        <w:rPr>
          <w:b/>
        </w:rPr>
      </w:pPr>
    </w:p>
    <w:p w:rsidR="00D57674" w:rsidRDefault="00D57674" w:rsidP="00D92557">
      <w:pPr>
        <w:jc w:val="center"/>
        <w:rPr>
          <w:b/>
        </w:rPr>
      </w:pPr>
    </w:p>
    <w:p w:rsidR="00D57674" w:rsidRDefault="00D57674" w:rsidP="00D92557">
      <w:pPr>
        <w:jc w:val="center"/>
        <w:rPr>
          <w:b/>
        </w:rPr>
      </w:pPr>
    </w:p>
    <w:p w:rsidR="00D92557" w:rsidRPr="00D92557" w:rsidRDefault="00192931" w:rsidP="00D92557">
      <w:pPr>
        <w:jc w:val="center"/>
        <w:rPr>
          <w:b/>
        </w:rPr>
      </w:pPr>
      <w:r>
        <w:rPr>
          <w:b/>
        </w:rPr>
        <w:t xml:space="preserve">Second </w:t>
      </w:r>
      <w:r w:rsidR="00D92557" w:rsidRPr="00D92557">
        <w:rPr>
          <w:b/>
        </w:rPr>
        <w:t>Positive Case of Novel Coronavirus Confirmed in Queen Anne’s County</w:t>
      </w:r>
    </w:p>
    <w:p w:rsidR="00D92557" w:rsidRPr="00D92557" w:rsidRDefault="00D92557" w:rsidP="00D92557">
      <w:pPr>
        <w:rPr>
          <w:b/>
        </w:rPr>
      </w:pPr>
    </w:p>
    <w:p w:rsidR="00F16E22" w:rsidRPr="00F16E22" w:rsidRDefault="00F16E22" w:rsidP="00F16E22">
      <w:r w:rsidRPr="00F16E22">
        <w:t xml:space="preserve">Queen Anne’s County Health Officer, Joseph A. Ciotola, Jr., M.D., announced the second confirmed case of COVID-19 in Queen Anne’s County, Maryland, Wednesday March 25, 2020. </w:t>
      </w:r>
    </w:p>
    <w:p w:rsidR="00F16E22" w:rsidRPr="00F16E22" w:rsidRDefault="00F16E22" w:rsidP="00F16E22">
      <w:r w:rsidRPr="00F16E22">
        <w:t> </w:t>
      </w:r>
    </w:p>
    <w:p w:rsidR="00F16E22" w:rsidRDefault="00F16E22" w:rsidP="00F16E22">
      <w:r w:rsidRPr="00F16E22">
        <w:t>The individual that tested positive in Queen Anne’s County is a male in his 20’s.  This case is considered a community transmission since he did not travel out of the country; howeve</w:t>
      </w:r>
      <w:r w:rsidR="00AF384D">
        <w:t>r he did recently travel out</w:t>
      </w:r>
      <w:r w:rsidR="00C91351">
        <w:t>side of Queen Anne’s County</w:t>
      </w:r>
      <w:r w:rsidRPr="00F16E22">
        <w:t>.  He is currently in stable condition and has no underlying health issues.</w:t>
      </w:r>
    </w:p>
    <w:p w:rsidR="00F16E22" w:rsidRPr="00F16E22" w:rsidRDefault="00F16E22" w:rsidP="00F16E22">
      <w:r w:rsidRPr="00F16E22">
        <w:t> </w:t>
      </w:r>
    </w:p>
    <w:p w:rsidR="00F16E22" w:rsidRPr="00F16E22" w:rsidRDefault="00F16E22" w:rsidP="00F16E22">
      <w:r w:rsidRPr="00F16E22">
        <w:lastRenderedPageBreak/>
        <w:t>In addition to this second confirmed case, there are two other related patients that are under investigation</w:t>
      </w:r>
      <w:r>
        <w:t xml:space="preserve">. </w:t>
      </w:r>
      <w:r w:rsidRPr="00F16E22">
        <w:t>All of these individuals have been quarantined.</w:t>
      </w:r>
      <w:r>
        <w:t xml:space="preserve"> </w:t>
      </w:r>
      <w:r w:rsidRPr="00F16E22">
        <w:t>This case is not connected with the County’s first positive case. </w:t>
      </w:r>
    </w:p>
    <w:p w:rsidR="00D92557" w:rsidRPr="00D92557" w:rsidRDefault="00D92557" w:rsidP="00D92557"/>
    <w:p w:rsidR="00D92557" w:rsidRPr="00D92557" w:rsidRDefault="00D92557" w:rsidP="00D92557">
      <w:r w:rsidRPr="00D92557">
        <w:t xml:space="preserve">COVID-19 is a highly contagious disease of the lungs. Symptoms include fever, cough and shortness of breath. COVID-19 is spread by contact with an infected person, usually through coughing and sneezing or between people who are in close contact with one another (within 6 feet). It is also possible that a person can become infected by touching a surface or an object that has the virus on it and then touching their own mouth, nose and possibly eyes. COVID-19 is a new virus in humans; most people have little or no immunity. </w:t>
      </w:r>
    </w:p>
    <w:p w:rsidR="00D92557" w:rsidRPr="00D92557" w:rsidRDefault="00D92557" w:rsidP="00D92557"/>
    <w:p w:rsidR="00D92557" w:rsidRPr="00D92557" w:rsidRDefault="00D92557" w:rsidP="00D92557">
      <w:r w:rsidRPr="00D92557">
        <w:t xml:space="preserve">All County residents are instructed to continue with social distancing and if you are having symptoms to contact your primary care physician. Persons who have been exposed to the virus have the potential to infect others before they display symptoms. If you have sick family members recovering at home please use this link for more information: </w:t>
      </w:r>
      <w:hyperlink r:id="rId13" w:history="1">
        <w:r w:rsidRPr="00D92557">
          <w:rPr>
            <w:rStyle w:val="Hyperlink"/>
          </w:rPr>
          <w:t>https://www.cdc.gov/coronavirus/2019-nCoV/index.html</w:t>
        </w:r>
      </w:hyperlink>
    </w:p>
    <w:p w:rsidR="00D92557" w:rsidRDefault="00D92557" w:rsidP="00D92557">
      <w:pPr>
        <w:pStyle w:val="NormalWeb"/>
        <w:rPr>
          <w:rFonts w:ascii="Times New Roman" w:hAnsi="Times New Roman" w:cs="Times New Roman"/>
          <w:sz w:val="24"/>
          <w:szCs w:val="24"/>
        </w:rPr>
      </w:pPr>
      <w:r w:rsidRPr="00D92557">
        <w:rPr>
          <w:rFonts w:ascii="Times New Roman" w:hAnsi="Times New Roman" w:cs="Times New Roman"/>
          <w:sz w:val="24"/>
          <w:szCs w:val="24"/>
        </w:rPr>
        <w:t xml:space="preserve">Queen Anne's County </w:t>
      </w:r>
      <w:r w:rsidR="00192931">
        <w:rPr>
          <w:rFonts w:ascii="Times New Roman" w:hAnsi="Times New Roman" w:cs="Times New Roman"/>
          <w:sz w:val="24"/>
          <w:szCs w:val="24"/>
        </w:rPr>
        <w:t xml:space="preserve">Health Department </w:t>
      </w:r>
      <w:r w:rsidRPr="00D92557">
        <w:rPr>
          <w:rFonts w:ascii="Times New Roman" w:hAnsi="Times New Roman" w:cs="Times New Roman"/>
          <w:sz w:val="24"/>
          <w:szCs w:val="24"/>
        </w:rPr>
        <w:t xml:space="preserve">has set up an information line for the public to call with questions about COVID-19. Staff will be available by phone from 8:00 AM - 4:30 PM </w:t>
      </w:r>
      <w:r w:rsidR="00192931">
        <w:rPr>
          <w:rFonts w:ascii="Times New Roman" w:hAnsi="Times New Roman" w:cs="Times New Roman"/>
          <w:sz w:val="24"/>
          <w:szCs w:val="24"/>
        </w:rPr>
        <w:t xml:space="preserve">Monday through Friday, </w:t>
      </w:r>
      <w:r w:rsidRPr="00D92557">
        <w:rPr>
          <w:rFonts w:ascii="Times New Roman" w:hAnsi="Times New Roman" w:cs="Times New Roman"/>
          <w:sz w:val="24"/>
          <w:szCs w:val="24"/>
        </w:rPr>
        <w:t xml:space="preserve">443-262-9900 </w:t>
      </w:r>
      <w:hyperlink r:id="rId14" w:history="1">
        <w:r w:rsidR="00192931" w:rsidRPr="001A7E16">
          <w:rPr>
            <w:rStyle w:val="Hyperlink"/>
            <w:rFonts w:ascii="Times New Roman" w:hAnsi="Times New Roman" w:cs="Times New Roman"/>
            <w:sz w:val="24"/>
            <w:szCs w:val="24"/>
          </w:rPr>
          <w:t>qaccovid19.callcenter@maryland.gov</w:t>
        </w:r>
      </w:hyperlink>
    </w:p>
    <w:p w:rsidR="00192931" w:rsidRPr="00192931" w:rsidRDefault="00192931" w:rsidP="00D92557">
      <w:pPr>
        <w:pStyle w:val="NormalWeb"/>
        <w:rPr>
          <w:rFonts w:ascii="Times New Roman" w:hAnsi="Times New Roman" w:cs="Times New Roman"/>
          <w:sz w:val="24"/>
          <w:szCs w:val="24"/>
        </w:rPr>
      </w:pPr>
      <w:r w:rsidRPr="00192931">
        <w:rPr>
          <w:rFonts w:ascii="Times New Roman" w:hAnsi="Times New Roman" w:cs="Times New Roman"/>
          <w:sz w:val="24"/>
          <w:szCs w:val="24"/>
        </w:rPr>
        <w:t>Queen Anne’s County Government has set up an information line for questions about county departments and services during COVID-19. This line is open Monday through Friday from 8:00 am till 4:30 pm. Call 443-786-9529</w:t>
      </w:r>
    </w:p>
    <w:p w:rsidR="00D92557" w:rsidRPr="00D92557" w:rsidRDefault="00D92557" w:rsidP="00D92557">
      <w:pPr>
        <w:spacing w:before="100" w:beforeAutospacing="1" w:after="100" w:afterAutospacing="1"/>
      </w:pPr>
      <w:r w:rsidRPr="00D92557">
        <w:rPr>
          <w:color w:val="000000"/>
        </w:rPr>
        <w:t xml:space="preserve">This is a rapidly changing event so follow us on </w:t>
      </w:r>
      <w:r w:rsidR="00DC4DE9">
        <w:rPr>
          <w:color w:val="000000"/>
        </w:rPr>
        <w:t>social media @QACGOV and qac.org</w:t>
      </w:r>
      <w:r w:rsidRPr="00D92557">
        <w:rPr>
          <w:color w:val="000000"/>
        </w:rPr>
        <w:t xml:space="preserve"> online for the latest updates to county government. For the latest information on COVID-19 follow Queen Anne’s County Department of Health @QADOH and qahealth.org</w:t>
      </w:r>
    </w:p>
    <w:p w:rsidR="00D92557" w:rsidRPr="00D92557" w:rsidRDefault="00D92557" w:rsidP="00D92557"/>
    <w:p w:rsidR="005857F9" w:rsidRPr="00D92557" w:rsidRDefault="005857F9" w:rsidP="00D92557">
      <w:pPr>
        <w:jc w:val="center"/>
      </w:pPr>
    </w:p>
    <w:sectPr w:rsidR="005857F9" w:rsidRPr="00D92557" w:rsidSect="0051267B">
      <w:type w:val="continuous"/>
      <w:pgSz w:w="12240" w:h="15840"/>
      <w:pgMar w:top="576"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2F" w:rsidRDefault="00B3292F">
      <w:r>
        <w:separator/>
      </w:r>
    </w:p>
  </w:endnote>
  <w:endnote w:type="continuationSeparator" w:id="0">
    <w:p w:rsidR="00B3292F" w:rsidRDefault="00B3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A6" w:rsidRPr="00384467" w:rsidRDefault="000C1DA6" w:rsidP="000C1DA6">
    <w:pPr>
      <w:pStyle w:val="Footer"/>
      <w:tabs>
        <w:tab w:val="clear" w:pos="8640"/>
        <w:tab w:val="left" w:pos="8460"/>
      </w:tabs>
      <w:rPr>
        <w:rFonts w:ascii="Calibri" w:hAnsi="Calibri"/>
        <w:sz w:val="16"/>
        <w:szCs w:val="16"/>
      </w:rPr>
    </w:pPr>
    <w:r>
      <w:rPr>
        <w:rFonts w:ascii="Calibri" w:hAnsi="Calibri"/>
        <w:sz w:val="16"/>
        <w:szCs w:val="16"/>
      </w:rPr>
      <w:tab/>
    </w:r>
  </w:p>
  <w:p w:rsidR="000C1DA6" w:rsidRDefault="000C1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2F" w:rsidRDefault="00B3292F">
      <w:r>
        <w:separator/>
      </w:r>
    </w:p>
  </w:footnote>
  <w:footnote w:type="continuationSeparator" w:id="0">
    <w:p w:rsidR="00B3292F" w:rsidRDefault="00B32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DE7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1727F"/>
    <w:multiLevelType w:val="hybridMultilevel"/>
    <w:tmpl w:val="A76C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F7C53"/>
    <w:multiLevelType w:val="hybridMultilevel"/>
    <w:tmpl w:val="80C44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D405D"/>
    <w:multiLevelType w:val="hybridMultilevel"/>
    <w:tmpl w:val="DF2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96242"/>
    <w:multiLevelType w:val="hybridMultilevel"/>
    <w:tmpl w:val="0FA8013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E25A4"/>
    <w:multiLevelType w:val="hybridMultilevel"/>
    <w:tmpl w:val="6666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07B8"/>
    <w:multiLevelType w:val="hybridMultilevel"/>
    <w:tmpl w:val="4E881A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A1B69"/>
    <w:multiLevelType w:val="hybridMultilevel"/>
    <w:tmpl w:val="1192888E"/>
    <w:lvl w:ilvl="0" w:tplc="4D0C50D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74E0C22"/>
    <w:multiLevelType w:val="hybridMultilevel"/>
    <w:tmpl w:val="FF4C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807739"/>
    <w:multiLevelType w:val="hybridMultilevel"/>
    <w:tmpl w:val="4DD8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9"/>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C1A"/>
    <w:rsid w:val="000012BA"/>
    <w:rsid w:val="000102CC"/>
    <w:rsid w:val="000250E9"/>
    <w:rsid w:val="00031650"/>
    <w:rsid w:val="00037213"/>
    <w:rsid w:val="00040927"/>
    <w:rsid w:val="0005469E"/>
    <w:rsid w:val="000631E3"/>
    <w:rsid w:val="0006464B"/>
    <w:rsid w:val="0006765F"/>
    <w:rsid w:val="000B21C0"/>
    <w:rsid w:val="000B3349"/>
    <w:rsid w:val="000B43B9"/>
    <w:rsid w:val="000C1DA6"/>
    <w:rsid w:val="000C2134"/>
    <w:rsid w:val="000D62E9"/>
    <w:rsid w:val="000E0E6B"/>
    <w:rsid w:val="000E5F61"/>
    <w:rsid w:val="000E77BF"/>
    <w:rsid w:val="000F2816"/>
    <w:rsid w:val="001211FF"/>
    <w:rsid w:val="00130317"/>
    <w:rsid w:val="001624A9"/>
    <w:rsid w:val="00163BB7"/>
    <w:rsid w:val="001712E5"/>
    <w:rsid w:val="00173D09"/>
    <w:rsid w:val="00192931"/>
    <w:rsid w:val="001A7D14"/>
    <w:rsid w:val="001B08B3"/>
    <w:rsid w:val="001C0899"/>
    <w:rsid w:val="001C2C66"/>
    <w:rsid w:val="001D2FD0"/>
    <w:rsid w:val="001E7B1D"/>
    <w:rsid w:val="001F3DAB"/>
    <w:rsid w:val="001F456D"/>
    <w:rsid w:val="00226D43"/>
    <w:rsid w:val="0025002A"/>
    <w:rsid w:val="00255CC6"/>
    <w:rsid w:val="002A0628"/>
    <w:rsid w:val="002A5889"/>
    <w:rsid w:val="002D0E5F"/>
    <w:rsid w:val="002D6AF6"/>
    <w:rsid w:val="002F1173"/>
    <w:rsid w:val="002F21E0"/>
    <w:rsid w:val="0030000D"/>
    <w:rsid w:val="00304604"/>
    <w:rsid w:val="003130B3"/>
    <w:rsid w:val="00343C72"/>
    <w:rsid w:val="00382D3E"/>
    <w:rsid w:val="00386C5F"/>
    <w:rsid w:val="00391081"/>
    <w:rsid w:val="003B5D07"/>
    <w:rsid w:val="003B6B58"/>
    <w:rsid w:val="003C5C1C"/>
    <w:rsid w:val="0042640D"/>
    <w:rsid w:val="004537D6"/>
    <w:rsid w:val="004557C2"/>
    <w:rsid w:val="00466940"/>
    <w:rsid w:val="0047102B"/>
    <w:rsid w:val="00496E65"/>
    <w:rsid w:val="004A6BFE"/>
    <w:rsid w:val="004A718F"/>
    <w:rsid w:val="004C2A04"/>
    <w:rsid w:val="004C3268"/>
    <w:rsid w:val="004D1DED"/>
    <w:rsid w:val="004D5374"/>
    <w:rsid w:val="004D6664"/>
    <w:rsid w:val="004D7E72"/>
    <w:rsid w:val="004E4E5B"/>
    <w:rsid w:val="004F0E2F"/>
    <w:rsid w:val="004F2300"/>
    <w:rsid w:val="00505D43"/>
    <w:rsid w:val="005102AB"/>
    <w:rsid w:val="0051267B"/>
    <w:rsid w:val="00512A9C"/>
    <w:rsid w:val="00523442"/>
    <w:rsid w:val="00532526"/>
    <w:rsid w:val="00533DD1"/>
    <w:rsid w:val="005510EF"/>
    <w:rsid w:val="005545E1"/>
    <w:rsid w:val="0056077A"/>
    <w:rsid w:val="005706EA"/>
    <w:rsid w:val="00571436"/>
    <w:rsid w:val="00571E10"/>
    <w:rsid w:val="005857F9"/>
    <w:rsid w:val="00594765"/>
    <w:rsid w:val="005C3D7F"/>
    <w:rsid w:val="005C4107"/>
    <w:rsid w:val="005D16F5"/>
    <w:rsid w:val="00605BC9"/>
    <w:rsid w:val="00612D62"/>
    <w:rsid w:val="006214BD"/>
    <w:rsid w:val="006300C5"/>
    <w:rsid w:val="006328BE"/>
    <w:rsid w:val="00646479"/>
    <w:rsid w:val="0065705B"/>
    <w:rsid w:val="00665676"/>
    <w:rsid w:val="00670BFA"/>
    <w:rsid w:val="00670CC2"/>
    <w:rsid w:val="00677BFB"/>
    <w:rsid w:val="00680AFB"/>
    <w:rsid w:val="00684DCB"/>
    <w:rsid w:val="00697A9B"/>
    <w:rsid w:val="006A0EF0"/>
    <w:rsid w:val="006C2318"/>
    <w:rsid w:val="006D167A"/>
    <w:rsid w:val="006D6002"/>
    <w:rsid w:val="0070151C"/>
    <w:rsid w:val="00705385"/>
    <w:rsid w:val="00712B9A"/>
    <w:rsid w:val="00713067"/>
    <w:rsid w:val="0071684C"/>
    <w:rsid w:val="00723128"/>
    <w:rsid w:val="0073124D"/>
    <w:rsid w:val="00744F80"/>
    <w:rsid w:val="007663EF"/>
    <w:rsid w:val="00766B74"/>
    <w:rsid w:val="00777596"/>
    <w:rsid w:val="007B2F93"/>
    <w:rsid w:val="007D4FA3"/>
    <w:rsid w:val="007D5612"/>
    <w:rsid w:val="007E2736"/>
    <w:rsid w:val="007F68D0"/>
    <w:rsid w:val="008101F9"/>
    <w:rsid w:val="00820577"/>
    <w:rsid w:val="00820F09"/>
    <w:rsid w:val="008417AD"/>
    <w:rsid w:val="00850885"/>
    <w:rsid w:val="00857396"/>
    <w:rsid w:val="00857C96"/>
    <w:rsid w:val="00870EC9"/>
    <w:rsid w:val="00872FC7"/>
    <w:rsid w:val="00883AD0"/>
    <w:rsid w:val="008A53DF"/>
    <w:rsid w:val="008B31A2"/>
    <w:rsid w:val="008C15F1"/>
    <w:rsid w:val="008D7E5C"/>
    <w:rsid w:val="008F0C89"/>
    <w:rsid w:val="008F1531"/>
    <w:rsid w:val="008F1BC4"/>
    <w:rsid w:val="0091350A"/>
    <w:rsid w:val="00920365"/>
    <w:rsid w:val="00942918"/>
    <w:rsid w:val="00946150"/>
    <w:rsid w:val="009504B0"/>
    <w:rsid w:val="00960BC7"/>
    <w:rsid w:val="00970D01"/>
    <w:rsid w:val="0097390B"/>
    <w:rsid w:val="0097483B"/>
    <w:rsid w:val="0097599A"/>
    <w:rsid w:val="00976790"/>
    <w:rsid w:val="009A74B6"/>
    <w:rsid w:val="009C096B"/>
    <w:rsid w:val="009F7D60"/>
    <w:rsid w:val="00A03452"/>
    <w:rsid w:val="00A24E15"/>
    <w:rsid w:val="00A27842"/>
    <w:rsid w:val="00A344CA"/>
    <w:rsid w:val="00A34510"/>
    <w:rsid w:val="00A36E46"/>
    <w:rsid w:val="00A43226"/>
    <w:rsid w:val="00A45A54"/>
    <w:rsid w:val="00A65E98"/>
    <w:rsid w:val="00A66063"/>
    <w:rsid w:val="00A76CC1"/>
    <w:rsid w:val="00A836BC"/>
    <w:rsid w:val="00A9583B"/>
    <w:rsid w:val="00AB0CB9"/>
    <w:rsid w:val="00AC1517"/>
    <w:rsid w:val="00AC18BA"/>
    <w:rsid w:val="00AC59A7"/>
    <w:rsid w:val="00AE4055"/>
    <w:rsid w:val="00AE599F"/>
    <w:rsid w:val="00AF0B1D"/>
    <w:rsid w:val="00AF384D"/>
    <w:rsid w:val="00AF5C1A"/>
    <w:rsid w:val="00B070BF"/>
    <w:rsid w:val="00B2053E"/>
    <w:rsid w:val="00B30729"/>
    <w:rsid w:val="00B3292F"/>
    <w:rsid w:val="00B370A7"/>
    <w:rsid w:val="00B80C70"/>
    <w:rsid w:val="00B928CB"/>
    <w:rsid w:val="00B9299B"/>
    <w:rsid w:val="00B950F1"/>
    <w:rsid w:val="00BA5547"/>
    <w:rsid w:val="00BB62C2"/>
    <w:rsid w:val="00BB7DB9"/>
    <w:rsid w:val="00BC02BB"/>
    <w:rsid w:val="00BD462D"/>
    <w:rsid w:val="00BE149D"/>
    <w:rsid w:val="00BF4F9B"/>
    <w:rsid w:val="00BF68CF"/>
    <w:rsid w:val="00C46611"/>
    <w:rsid w:val="00C537F8"/>
    <w:rsid w:val="00C56E19"/>
    <w:rsid w:val="00C64A1E"/>
    <w:rsid w:val="00C75DDB"/>
    <w:rsid w:val="00C82D85"/>
    <w:rsid w:val="00C849C3"/>
    <w:rsid w:val="00C91351"/>
    <w:rsid w:val="00C920F0"/>
    <w:rsid w:val="00C96784"/>
    <w:rsid w:val="00CB0B5F"/>
    <w:rsid w:val="00CC7EAC"/>
    <w:rsid w:val="00CD55D1"/>
    <w:rsid w:val="00CD5A35"/>
    <w:rsid w:val="00CE0110"/>
    <w:rsid w:val="00CE4343"/>
    <w:rsid w:val="00CE663E"/>
    <w:rsid w:val="00D16CC5"/>
    <w:rsid w:val="00D34298"/>
    <w:rsid w:val="00D35280"/>
    <w:rsid w:val="00D561A4"/>
    <w:rsid w:val="00D57674"/>
    <w:rsid w:val="00D57891"/>
    <w:rsid w:val="00D62D39"/>
    <w:rsid w:val="00D827B8"/>
    <w:rsid w:val="00D90C21"/>
    <w:rsid w:val="00D92557"/>
    <w:rsid w:val="00DA43FB"/>
    <w:rsid w:val="00DC4DE9"/>
    <w:rsid w:val="00DC4E75"/>
    <w:rsid w:val="00DD4B6B"/>
    <w:rsid w:val="00DF19E3"/>
    <w:rsid w:val="00E11849"/>
    <w:rsid w:val="00E14222"/>
    <w:rsid w:val="00E22E68"/>
    <w:rsid w:val="00E25E18"/>
    <w:rsid w:val="00E26EF9"/>
    <w:rsid w:val="00E455D8"/>
    <w:rsid w:val="00E500EE"/>
    <w:rsid w:val="00E62C29"/>
    <w:rsid w:val="00E64AFB"/>
    <w:rsid w:val="00E659EA"/>
    <w:rsid w:val="00E72CB5"/>
    <w:rsid w:val="00E86D75"/>
    <w:rsid w:val="00E87915"/>
    <w:rsid w:val="00EA40C9"/>
    <w:rsid w:val="00ED35A6"/>
    <w:rsid w:val="00EF364A"/>
    <w:rsid w:val="00F14B56"/>
    <w:rsid w:val="00F16E22"/>
    <w:rsid w:val="00F24ECB"/>
    <w:rsid w:val="00F2557B"/>
    <w:rsid w:val="00F40217"/>
    <w:rsid w:val="00F4678E"/>
    <w:rsid w:val="00F5048F"/>
    <w:rsid w:val="00F52553"/>
    <w:rsid w:val="00F57976"/>
    <w:rsid w:val="00F67000"/>
    <w:rsid w:val="00F72474"/>
    <w:rsid w:val="00FA18B3"/>
    <w:rsid w:val="00FA361F"/>
    <w:rsid w:val="00FA6F68"/>
    <w:rsid w:val="00FB0E3A"/>
    <w:rsid w:val="00FC3956"/>
    <w:rsid w:val="00FE5A1C"/>
    <w:rsid w:val="00FF57EE"/>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arrington" w:hAnsi="Harrington" w:cs="Tahoma"/>
      <w:b/>
      <w:bCs/>
      <w:sz w:val="32"/>
    </w:rPr>
  </w:style>
  <w:style w:type="paragraph" w:styleId="Heading2">
    <w:name w:val="heading 2"/>
    <w:basedOn w:val="Normal"/>
    <w:next w:val="Normal"/>
    <w:qFormat/>
    <w:pPr>
      <w:keepNext/>
      <w:ind w:left="7920"/>
      <w:outlineLvl w:val="1"/>
    </w:pPr>
    <w:rPr>
      <w:rFonts w:ascii="Lucida Calligraphy" w:hAnsi="Lucida Calligraphy" w:cs="Tahoma"/>
      <w:b/>
      <w:bCs/>
      <w:sz w:val="28"/>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right"/>
    </w:pPr>
    <w:rPr>
      <w:sz w:val="20"/>
    </w:rPr>
  </w:style>
  <w:style w:type="paragraph" w:styleId="BodyText2">
    <w:name w:val="Body Text 2"/>
    <w:basedOn w:val="Normal"/>
    <w:pPr>
      <w:jc w:val="right"/>
    </w:pPr>
    <w:rPr>
      <w:rFonts w:ascii="Tahoma" w:hAnsi="Tahoma" w:cs="Tahoma"/>
      <w:b/>
      <w:bCs/>
    </w:rPr>
  </w:style>
  <w:style w:type="paragraph" w:styleId="NormalWeb">
    <w:name w:val="Normal (Web)"/>
    <w:basedOn w:val="Normal"/>
    <w:uiPriority w:val="99"/>
    <w:rsid w:val="000E0E6B"/>
    <w:pPr>
      <w:spacing w:before="100" w:beforeAutospacing="1" w:after="100" w:afterAutospacing="1"/>
    </w:pPr>
    <w:rPr>
      <w:rFonts w:ascii="Arial" w:hAnsi="Arial" w:cs="Arial"/>
      <w:sz w:val="20"/>
      <w:szCs w:val="20"/>
    </w:rPr>
  </w:style>
  <w:style w:type="paragraph" w:customStyle="1" w:styleId="Default">
    <w:name w:val="Default"/>
    <w:rsid w:val="00697A9B"/>
    <w:pPr>
      <w:autoSpaceDE w:val="0"/>
      <w:autoSpaceDN w:val="0"/>
      <w:adjustRightInd w:val="0"/>
    </w:pPr>
    <w:rPr>
      <w:rFonts w:ascii="Optima" w:hAnsi="Optima" w:cs="Optima"/>
      <w:color w:val="000000"/>
      <w:sz w:val="24"/>
      <w:szCs w:val="24"/>
    </w:rPr>
  </w:style>
  <w:style w:type="character" w:customStyle="1" w:styleId="A0">
    <w:name w:val="A0"/>
    <w:uiPriority w:val="99"/>
    <w:rsid w:val="00697A9B"/>
    <w:rPr>
      <w:rFonts w:cs="Optima"/>
      <w:color w:val="000000"/>
      <w:sz w:val="19"/>
      <w:szCs w:val="19"/>
    </w:rPr>
  </w:style>
  <w:style w:type="paragraph" w:styleId="ListParagraph">
    <w:name w:val="List Paragraph"/>
    <w:basedOn w:val="Normal"/>
    <w:uiPriority w:val="34"/>
    <w:qFormat/>
    <w:rsid w:val="00037213"/>
    <w:pPr>
      <w:ind w:left="720"/>
      <w:contextualSpacing/>
    </w:pPr>
  </w:style>
  <w:style w:type="paragraph" w:styleId="Header">
    <w:name w:val="header"/>
    <w:basedOn w:val="Normal"/>
    <w:rsid w:val="000C1DA6"/>
    <w:pPr>
      <w:tabs>
        <w:tab w:val="center" w:pos="4320"/>
        <w:tab w:val="right" w:pos="8640"/>
      </w:tabs>
    </w:pPr>
  </w:style>
  <w:style w:type="paragraph" w:styleId="Footer">
    <w:name w:val="footer"/>
    <w:basedOn w:val="Normal"/>
    <w:link w:val="FooterChar"/>
    <w:rsid w:val="000C1DA6"/>
    <w:pPr>
      <w:tabs>
        <w:tab w:val="center" w:pos="4320"/>
        <w:tab w:val="right" w:pos="8640"/>
      </w:tabs>
    </w:pPr>
  </w:style>
  <w:style w:type="character" w:customStyle="1" w:styleId="FooterChar">
    <w:name w:val="Footer Char"/>
    <w:link w:val="Footer"/>
    <w:rsid w:val="000C1DA6"/>
    <w:rPr>
      <w:sz w:val="24"/>
      <w:szCs w:val="24"/>
      <w:lang w:val="en-US" w:eastAsia="en-US" w:bidi="ar-SA"/>
    </w:rPr>
  </w:style>
  <w:style w:type="paragraph" w:styleId="NoSpacing">
    <w:name w:val="No Spacing"/>
    <w:autoRedefine/>
    <w:uiPriority w:val="1"/>
    <w:qFormat/>
    <w:rsid w:val="00ED35A6"/>
    <w:rPr>
      <w:rFonts w:ascii="Verdana" w:eastAsia="Calibri" w:hAnsi="Verdan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992">
      <w:bodyDiv w:val="1"/>
      <w:marLeft w:val="0"/>
      <w:marRight w:val="0"/>
      <w:marTop w:val="0"/>
      <w:marBottom w:val="0"/>
      <w:divBdr>
        <w:top w:val="none" w:sz="0" w:space="0" w:color="auto"/>
        <w:left w:val="none" w:sz="0" w:space="0" w:color="auto"/>
        <w:bottom w:val="none" w:sz="0" w:space="0" w:color="auto"/>
        <w:right w:val="none" w:sz="0" w:space="0" w:color="auto"/>
      </w:divBdr>
    </w:div>
    <w:div w:id="30305340">
      <w:bodyDiv w:val="1"/>
      <w:marLeft w:val="0"/>
      <w:marRight w:val="0"/>
      <w:marTop w:val="0"/>
      <w:marBottom w:val="0"/>
      <w:divBdr>
        <w:top w:val="none" w:sz="0" w:space="0" w:color="auto"/>
        <w:left w:val="none" w:sz="0" w:space="0" w:color="auto"/>
        <w:bottom w:val="none" w:sz="0" w:space="0" w:color="auto"/>
        <w:right w:val="none" w:sz="0" w:space="0" w:color="auto"/>
      </w:divBdr>
    </w:div>
    <w:div w:id="32654688">
      <w:bodyDiv w:val="1"/>
      <w:marLeft w:val="0"/>
      <w:marRight w:val="0"/>
      <w:marTop w:val="0"/>
      <w:marBottom w:val="0"/>
      <w:divBdr>
        <w:top w:val="none" w:sz="0" w:space="0" w:color="auto"/>
        <w:left w:val="none" w:sz="0" w:space="0" w:color="auto"/>
        <w:bottom w:val="none" w:sz="0" w:space="0" w:color="auto"/>
        <w:right w:val="none" w:sz="0" w:space="0" w:color="auto"/>
      </w:divBdr>
    </w:div>
    <w:div w:id="144712974">
      <w:bodyDiv w:val="1"/>
      <w:marLeft w:val="0"/>
      <w:marRight w:val="0"/>
      <w:marTop w:val="0"/>
      <w:marBottom w:val="0"/>
      <w:divBdr>
        <w:top w:val="none" w:sz="0" w:space="0" w:color="auto"/>
        <w:left w:val="none" w:sz="0" w:space="0" w:color="auto"/>
        <w:bottom w:val="none" w:sz="0" w:space="0" w:color="auto"/>
        <w:right w:val="none" w:sz="0" w:space="0" w:color="auto"/>
      </w:divBdr>
    </w:div>
    <w:div w:id="185295603">
      <w:bodyDiv w:val="1"/>
      <w:marLeft w:val="0"/>
      <w:marRight w:val="0"/>
      <w:marTop w:val="0"/>
      <w:marBottom w:val="0"/>
      <w:divBdr>
        <w:top w:val="none" w:sz="0" w:space="0" w:color="auto"/>
        <w:left w:val="none" w:sz="0" w:space="0" w:color="auto"/>
        <w:bottom w:val="none" w:sz="0" w:space="0" w:color="auto"/>
        <w:right w:val="none" w:sz="0" w:space="0" w:color="auto"/>
      </w:divBdr>
    </w:div>
    <w:div w:id="444469825">
      <w:bodyDiv w:val="1"/>
      <w:marLeft w:val="0"/>
      <w:marRight w:val="0"/>
      <w:marTop w:val="0"/>
      <w:marBottom w:val="0"/>
      <w:divBdr>
        <w:top w:val="none" w:sz="0" w:space="0" w:color="auto"/>
        <w:left w:val="none" w:sz="0" w:space="0" w:color="auto"/>
        <w:bottom w:val="none" w:sz="0" w:space="0" w:color="auto"/>
        <w:right w:val="none" w:sz="0" w:space="0" w:color="auto"/>
      </w:divBdr>
    </w:div>
    <w:div w:id="532964848">
      <w:bodyDiv w:val="1"/>
      <w:marLeft w:val="0"/>
      <w:marRight w:val="0"/>
      <w:marTop w:val="0"/>
      <w:marBottom w:val="0"/>
      <w:divBdr>
        <w:top w:val="none" w:sz="0" w:space="0" w:color="auto"/>
        <w:left w:val="none" w:sz="0" w:space="0" w:color="auto"/>
        <w:bottom w:val="none" w:sz="0" w:space="0" w:color="auto"/>
        <w:right w:val="none" w:sz="0" w:space="0" w:color="auto"/>
      </w:divBdr>
    </w:div>
    <w:div w:id="950167858">
      <w:bodyDiv w:val="1"/>
      <w:marLeft w:val="0"/>
      <w:marRight w:val="0"/>
      <w:marTop w:val="0"/>
      <w:marBottom w:val="0"/>
      <w:divBdr>
        <w:top w:val="none" w:sz="0" w:space="0" w:color="auto"/>
        <w:left w:val="none" w:sz="0" w:space="0" w:color="auto"/>
        <w:bottom w:val="none" w:sz="0" w:space="0" w:color="auto"/>
        <w:right w:val="none" w:sz="0" w:space="0" w:color="auto"/>
      </w:divBdr>
    </w:div>
    <w:div w:id="1012412200">
      <w:bodyDiv w:val="1"/>
      <w:marLeft w:val="0"/>
      <w:marRight w:val="0"/>
      <w:marTop w:val="0"/>
      <w:marBottom w:val="0"/>
      <w:divBdr>
        <w:top w:val="none" w:sz="0" w:space="0" w:color="auto"/>
        <w:left w:val="none" w:sz="0" w:space="0" w:color="auto"/>
        <w:bottom w:val="none" w:sz="0" w:space="0" w:color="auto"/>
        <w:right w:val="none" w:sz="0" w:space="0" w:color="auto"/>
      </w:divBdr>
      <w:divsChild>
        <w:div w:id="251277103">
          <w:marLeft w:val="0"/>
          <w:marRight w:val="0"/>
          <w:marTop w:val="0"/>
          <w:marBottom w:val="0"/>
          <w:divBdr>
            <w:top w:val="none" w:sz="0" w:space="0" w:color="auto"/>
            <w:left w:val="none" w:sz="0" w:space="0" w:color="auto"/>
            <w:bottom w:val="none" w:sz="0" w:space="0" w:color="auto"/>
            <w:right w:val="none" w:sz="0" w:space="0" w:color="auto"/>
          </w:divBdr>
        </w:div>
        <w:div w:id="1910144042">
          <w:marLeft w:val="0"/>
          <w:marRight w:val="0"/>
          <w:marTop w:val="0"/>
          <w:marBottom w:val="0"/>
          <w:divBdr>
            <w:top w:val="none" w:sz="0" w:space="0" w:color="auto"/>
            <w:left w:val="none" w:sz="0" w:space="0" w:color="auto"/>
            <w:bottom w:val="none" w:sz="0" w:space="0" w:color="auto"/>
            <w:right w:val="none" w:sz="0" w:space="0" w:color="auto"/>
          </w:divBdr>
        </w:div>
        <w:div w:id="2027751021">
          <w:marLeft w:val="0"/>
          <w:marRight w:val="0"/>
          <w:marTop w:val="0"/>
          <w:marBottom w:val="0"/>
          <w:divBdr>
            <w:top w:val="none" w:sz="0" w:space="0" w:color="auto"/>
            <w:left w:val="none" w:sz="0" w:space="0" w:color="auto"/>
            <w:bottom w:val="none" w:sz="0" w:space="0" w:color="auto"/>
            <w:right w:val="none" w:sz="0" w:space="0" w:color="auto"/>
          </w:divBdr>
        </w:div>
        <w:div w:id="2106874442">
          <w:marLeft w:val="0"/>
          <w:marRight w:val="0"/>
          <w:marTop w:val="0"/>
          <w:marBottom w:val="0"/>
          <w:divBdr>
            <w:top w:val="none" w:sz="0" w:space="0" w:color="auto"/>
            <w:left w:val="none" w:sz="0" w:space="0" w:color="auto"/>
            <w:bottom w:val="none" w:sz="0" w:space="0" w:color="auto"/>
            <w:right w:val="none" w:sz="0" w:space="0" w:color="auto"/>
          </w:divBdr>
        </w:div>
      </w:divsChild>
    </w:div>
    <w:div w:id="1148861106">
      <w:bodyDiv w:val="1"/>
      <w:marLeft w:val="0"/>
      <w:marRight w:val="0"/>
      <w:marTop w:val="0"/>
      <w:marBottom w:val="0"/>
      <w:divBdr>
        <w:top w:val="none" w:sz="0" w:space="0" w:color="auto"/>
        <w:left w:val="none" w:sz="0" w:space="0" w:color="auto"/>
        <w:bottom w:val="none" w:sz="0" w:space="0" w:color="auto"/>
        <w:right w:val="none" w:sz="0" w:space="0" w:color="auto"/>
      </w:divBdr>
    </w:div>
    <w:div w:id="1209416542">
      <w:bodyDiv w:val="1"/>
      <w:marLeft w:val="0"/>
      <w:marRight w:val="0"/>
      <w:marTop w:val="0"/>
      <w:marBottom w:val="0"/>
      <w:divBdr>
        <w:top w:val="none" w:sz="0" w:space="0" w:color="auto"/>
        <w:left w:val="none" w:sz="0" w:space="0" w:color="auto"/>
        <w:bottom w:val="none" w:sz="0" w:space="0" w:color="auto"/>
        <w:right w:val="none" w:sz="0" w:space="0" w:color="auto"/>
      </w:divBdr>
    </w:div>
    <w:div w:id="1598635648">
      <w:bodyDiv w:val="1"/>
      <w:marLeft w:val="0"/>
      <w:marRight w:val="0"/>
      <w:marTop w:val="0"/>
      <w:marBottom w:val="0"/>
      <w:divBdr>
        <w:top w:val="none" w:sz="0" w:space="0" w:color="auto"/>
        <w:left w:val="none" w:sz="0" w:space="0" w:color="auto"/>
        <w:bottom w:val="none" w:sz="0" w:space="0" w:color="auto"/>
        <w:right w:val="none" w:sz="0" w:space="0" w:color="auto"/>
      </w:divBdr>
    </w:div>
    <w:div w:id="1643538527">
      <w:bodyDiv w:val="1"/>
      <w:marLeft w:val="0"/>
      <w:marRight w:val="0"/>
      <w:marTop w:val="0"/>
      <w:marBottom w:val="0"/>
      <w:divBdr>
        <w:top w:val="none" w:sz="0" w:space="0" w:color="auto"/>
        <w:left w:val="none" w:sz="0" w:space="0" w:color="auto"/>
        <w:bottom w:val="none" w:sz="0" w:space="0" w:color="auto"/>
        <w:right w:val="none" w:sz="0" w:space="0" w:color="auto"/>
      </w:divBdr>
    </w:div>
    <w:div w:id="1658654649">
      <w:bodyDiv w:val="1"/>
      <w:marLeft w:val="0"/>
      <w:marRight w:val="0"/>
      <w:marTop w:val="0"/>
      <w:marBottom w:val="0"/>
      <w:divBdr>
        <w:top w:val="none" w:sz="0" w:space="0" w:color="auto"/>
        <w:left w:val="none" w:sz="0" w:space="0" w:color="auto"/>
        <w:bottom w:val="none" w:sz="0" w:space="0" w:color="auto"/>
        <w:right w:val="none" w:sz="0" w:space="0" w:color="auto"/>
      </w:divBdr>
    </w:div>
    <w:div w:id="1985353900">
      <w:bodyDiv w:val="1"/>
      <w:marLeft w:val="0"/>
      <w:marRight w:val="0"/>
      <w:marTop w:val="0"/>
      <w:marBottom w:val="0"/>
      <w:divBdr>
        <w:top w:val="none" w:sz="0" w:space="0" w:color="auto"/>
        <w:left w:val="none" w:sz="0" w:space="0" w:color="auto"/>
        <w:bottom w:val="none" w:sz="0" w:space="0" w:color="auto"/>
        <w:right w:val="none" w:sz="0" w:space="0" w:color="auto"/>
      </w:divBdr>
    </w:div>
    <w:div w:id="20806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QACCommissioners&amp;Administrator@qa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qaccovid19.callcenter@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A5BF-D270-4912-A3F0-9968229F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QAC</Company>
  <LinksUpToDate>false</LinksUpToDate>
  <CharactersWithSpaces>3269</CharactersWithSpaces>
  <SharedDoc>false</SharedDoc>
  <HLinks>
    <vt:vector size="12" baseType="variant">
      <vt:variant>
        <vt:i4>6422607</vt:i4>
      </vt:variant>
      <vt:variant>
        <vt:i4>3</vt:i4>
      </vt:variant>
      <vt:variant>
        <vt:i4>0</vt:i4>
      </vt:variant>
      <vt:variant>
        <vt:i4>5</vt:i4>
      </vt:variant>
      <vt:variant>
        <vt:lpwstr>mailto:lsalvatori@qac.org</vt:lpwstr>
      </vt:variant>
      <vt:variant>
        <vt:lpwstr/>
      </vt:variant>
      <vt:variant>
        <vt:i4>3211358</vt:i4>
      </vt:variant>
      <vt:variant>
        <vt:i4>0</vt:i4>
      </vt:variant>
      <vt:variant>
        <vt:i4>0</vt:i4>
      </vt:variant>
      <vt:variant>
        <vt:i4>5</vt:i4>
      </vt:variant>
      <vt:variant>
        <vt:lpwstr>mailto:QACCommissioners&amp;Administrator@qac.org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lthomas</dc:creator>
  <cp:lastModifiedBy>Beth Lewis</cp:lastModifiedBy>
  <cp:revision>2</cp:revision>
  <cp:lastPrinted>2017-09-27T15:19:00Z</cp:lastPrinted>
  <dcterms:created xsi:type="dcterms:W3CDTF">2020-03-25T20:21:00Z</dcterms:created>
  <dcterms:modified xsi:type="dcterms:W3CDTF">2020-03-25T20:21:00Z</dcterms:modified>
</cp:coreProperties>
</file>